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D2" w:rsidRPr="00CE1620" w:rsidRDefault="00957DD2" w:rsidP="00957DD2">
      <w:pPr>
        <w:shd w:val="clear" w:color="auto" w:fill="FFFFFF"/>
        <w:adjustRightInd w:val="0"/>
        <w:snapToGrid w:val="0"/>
        <w:spacing w:beforeLines="25" w:line="500" w:lineRule="exact"/>
        <w:ind w:firstLineChars="200" w:firstLine="31680"/>
        <w:jc w:val="center"/>
        <w:outlineLvl w:val="0"/>
        <w:rPr>
          <w:rFonts w:ascii="黑体" w:eastAsia="黑体" w:hAnsi="黑体"/>
          <w:b/>
          <w:bCs/>
          <w:sz w:val="44"/>
          <w:szCs w:val="44"/>
        </w:rPr>
      </w:pPr>
      <w:bookmarkStart w:id="0" w:name="_Toc317691535"/>
      <w:bookmarkStart w:id="1" w:name="_Toc317694265"/>
      <w:r w:rsidRPr="00CE1620">
        <w:rPr>
          <w:rFonts w:ascii="黑体" w:eastAsia="黑体" w:hAnsi="黑体" w:cs="黑体"/>
          <w:b/>
          <w:bCs/>
          <w:sz w:val="44"/>
          <w:szCs w:val="44"/>
        </w:rPr>
        <w:t>0815</w:t>
      </w:r>
      <w:r w:rsidRPr="00CE1620">
        <w:rPr>
          <w:rFonts w:ascii="黑体" w:eastAsia="黑体" w:hAnsi="黑体" w:cs="黑体" w:hint="eastAsia"/>
          <w:b/>
          <w:bCs/>
          <w:sz w:val="44"/>
          <w:szCs w:val="44"/>
        </w:rPr>
        <w:t>水利工程一级学科简介</w:t>
      </w:r>
      <w:bookmarkEnd w:id="0"/>
      <w:bookmarkEnd w:id="1"/>
    </w:p>
    <w:p w:rsidR="00957DD2" w:rsidRDefault="00957DD2" w:rsidP="003864BF">
      <w:pPr>
        <w:shd w:val="clear" w:color="auto" w:fill="FFFFFF"/>
        <w:adjustRightInd w:val="0"/>
        <w:snapToGrid w:val="0"/>
        <w:spacing w:beforeLines="25" w:line="500" w:lineRule="exact"/>
        <w:rPr>
          <w:rFonts w:ascii="宋体"/>
          <w:b/>
          <w:bCs/>
          <w:sz w:val="28"/>
          <w:szCs w:val="28"/>
        </w:rPr>
      </w:pPr>
    </w:p>
    <w:p w:rsidR="00957DD2" w:rsidRPr="00CE1620" w:rsidRDefault="00957DD2" w:rsidP="003864BF">
      <w:pPr>
        <w:shd w:val="clear" w:color="auto" w:fill="FFFFFF"/>
        <w:adjustRightInd w:val="0"/>
        <w:snapToGrid w:val="0"/>
        <w:spacing w:beforeLines="25" w:line="500" w:lineRule="exact"/>
        <w:rPr>
          <w:rFonts w:ascii="宋体"/>
          <w:b/>
          <w:bCs/>
          <w:sz w:val="28"/>
          <w:szCs w:val="28"/>
          <w:u w:val="single"/>
        </w:rPr>
      </w:pPr>
      <w:r w:rsidRPr="00CE1620">
        <w:rPr>
          <w:rFonts w:ascii="宋体" w:hAnsi="宋体" w:cs="宋体" w:hint="eastAsia"/>
          <w:b/>
          <w:bCs/>
          <w:sz w:val="28"/>
          <w:szCs w:val="28"/>
        </w:rPr>
        <w:t>一级学科（中文）名称</w:t>
      </w:r>
      <w:r w:rsidRPr="00CE1620">
        <w:rPr>
          <w:rFonts w:ascii="宋体" w:hAnsi="宋体" w:cs="宋体"/>
          <w:b/>
          <w:bCs/>
          <w:sz w:val="28"/>
          <w:szCs w:val="28"/>
        </w:rPr>
        <w:t xml:space="preserve">: </w:t>
      </w:r>
      <w:r w:rsidRPr="00CE1620">
        <w:rPr>
          <w:rFonts w:ascii="宋体" w:hAnsi="宋体" w:cs="宋体" w:hint="eastAsia"/>
          <w:b/>
          <w:bCs/>
          <w:sz w:val="28"/>
          <w:szCs w:val="28"/>
          <w:u w:val="single"/>
        </w:rPr>
        <w:t>水利工程</w:t>
      </w:r>
    </w:p>
    <w:p w:rsidR="00957DD2" w:rsidRDefault="00957DD2" w:rsidP="003864BF">
      <w:pPr>
        <w:shd w:val="clear" w:color="auto" w:fill="FFFFFF"/>
        <w:adjustRightInd w:val="0"/>
        <w:snapToGrid w:val="0"/>
        <w:spacing w:beforeLines="25" w:line="500" w:lineRule="exact"/>
        <w:rPr>
          <w:rFonts w:ascii="宋体"/>
          <w:b/>
          <w:bCs/>
          <w:sz w:val="28"/>
          <w:szCs w:val="28"/>
          <w:u w:val="single"/>
        </w:rPr>
      </w:pPr>
      <w:r w:rsidRPr="00CE1620">
        <w:rPr>
          <w:rFonts w:ascii="宋体" w:hAnsi="宋体" w:cs="宋体"/>
          <w:b/>
          <w:bCs/>
          <w:sz w:val="28"/>
          <w:szCs w:val="28"/>
        </w:rPr>
        <w:t xml:space="preserve">        </w:t>
      </w:r>
      <w:r w:rsidRPr="00CE1620">
        <w:rPr>
          <w:rFonts w:ascii="宋体" w:hAnsi="宋体" w:cs="宋体" w:hint="eastAsia"/>
          <w:b/>
          <w:bCs/>
          <w:sz w:val="28"/>
          <w:szCs w:val="28"/>
        </w:rPr>
        <w:t>（英文）名称</w:t>
      </w:r>
      <w:r w:rsidRPr="00CE1620">
        <w:rPr>
          <w:rFonts w:ascii="宋体" w:hAnsi="宋体" w:cs="宋体"/>
          <w:b/>
          <w:bCs/>
          <w:sz w:val="28"/>
          <w:szCs w:val="28"/>
        </w:rPr>
        <w:t xml:space="preserve">: </w:t>
      </w:r>
      <w:r w:rsidRPr="00CE1620">
        <w:rPr>
          <w:rFonts w:ascii="宋体" w:hAnsi="宋体" w:cs="宋体"/>
          <w:b/>
          <w:bCs/>
          <w:sz w:val="28"/>
          <w:szCs w:val="28"/>
          <w:u w:val="single"/>
        </w:rPr>
        <w:t>Hydraulic Engineering</w:t>
      </w:r>
    </w:p>
    <w:p w:rsidR="00957DD2" w:rsidRPr="00CE1620" w:rsidRDefault="00957DD2" w:rsidP="003864BF">
      <w:pPr>
        <w:shd w:val="clear" w:color="auto" w:fill="FFFFFF"/>
        <w:adjustRightInd w:val="0"/>
        <w:snapToGrid w:val="0"/>
        <w:spacing w:beforeLines="25" w:line="500" w:lineRule="exact"/>
        <w:rPr>
          <w:rFonts w:ascii="宋体"/>
          <w:b/>
          <w:bCs/>
          <w:sz w:val="28"/>
          <w:szCs w:val="28"/>
        </w:rPr>
      </w:pPr>
    </w:p>
    <w:p w:rsidR="00957DD2" w:rsidRPr="00CE1620" w:rsidRDefault="00957DD2" w:rsidP="003864BF">
      <w:pPr>
        <w:pStyle w:val="ListParagraph"/>
        <w:numPr>
          <w:ilvl w:val="0"/>
          <w:numId w:val="2"/>
        </w:numPr>
        <w:shd w:val="clear" w:color="auto" w:fill="FFFFFF"/>
        <w:adjustRightInd w:val="0"/>
        <w:snapToGrid w:val="0"/>
        <w:spacing w:beforeLines="25" w:line="500" w:lineRule="exact"/>
        <w:ind w:firstLineChars="0"/>
        <w:rPr>
          <w:rFonts w:ascii="黑体" w:eastAsia="黑体" w:hAnsi="黑体"/>
          <w:sz w:val="28"/>
          <w:szCs w:val="28"/>
        </w:rPr>
      </w:pPr>
      <w:r w:rsidRPr="00CE1620">
        <w:rPr>
          <w:rFonts w:ascii="黑体" w:eastAsia="黑体" w:hAnsi="黑体" w:cs="黑体"/>
          <w:b/>
          <w:bCs/>
          <w:sz w:val="28"/>
          <w:szCs w:val="28"/>
        </w:rPr>
        <w:t xml:space="preserve"> </w:t>
      </w:r>
      <w:r w:rsidRPr="00CE1620">
        <w:rPr>
          <w:rFonts w:ascii="黑体" w:eastAsia="黑体" w:hAnsi="黑体" w:cs="黑体" w:hint="eastAsia"/>
          <w:b/>
          <w:bCs/>
          <w:sz w:val="28"/>
          <w:szCs w:val="28"/>
        </w:rPr>
        <w:t>学科概况</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sz w:val="28"/>
          <w:szCs w:val="28"/>
        </w:rPr>
        <w:t>水利工程是国家基础设施和基础产业的支柱性学科，在深入研究自然界中水的时空分布及演化规律基础上，通过实施工程及非工程措施，实现水资源的充分保护和合理利用，促进人与自然和谐相处，保障社会可持续健康发展。</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sz w:val="28"/>
          <w:szCs w:val="28"/>
        </w:rPr>
        <w:t>水利工程学科历史悠久。水为生命之源、生态之基、生产之要，自古以来，人类即与水为邻，与水相伴，人类文明发展史与水紧密相关，与水利工程密切相关。人类已有几千年用水治水经验，在欧洲文艺复兴和工业革命以来，在系统的理论研究和大规模的工程实践的基础上，水利工程已形成一套相对完整的学科体系。在新的历史时期，人类社会发展面临人口、资源和环境的巨大挑战，水作为基础性的自然资源和战略性的经济资源以及生态环境的控制性要素，在国民经济和国家安全中的重要战略地位日益突出。伴随社会科学和其它自然科学技术的发展，一大批有关用水治水的新思维、新概念、新理论、新方法、新技术、新工艺、新材料以及新的管理实践相继涌现，不断丰富完善水利工程学科的理论与实践体系。</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sz w:val="28"/>
          <w:szCs w:val="28"/>
        </w:rPr>
        <w:t>水利工程学科的发展经历了从工程水利、资源水利到民生水利的转变，防御洪涝灾害、保障生活生产用水、治理水土流失和水环境污染等，是水利学科目前面临的关系国计民生的重要任务。给洪水以出路、洪水资源化，开源节流、建设节水型社会、实现水资源的高效利用，控污治污、发展绿色经济、充分依靠大自然的自我修复能力等等将对水资源的开发、利用和保护以及水利工程的规划、设计、建设、管理理念产生深远的影响，水利工程学科需要从理论上、技术上进行不断创新。</w:t>
      </w:r>
    </w:p>
    <w:p w:rsidR="00957DD2" w:rsidRPr="00CE1620" w:rsidRDefault="00957DD2" w:rsidP="003864BF">
      <w:pPr>
        <w:pStyle w:val="ListParagraph"/>
        <w:numPr>
          <w:ilvl w:val="0"/>
          <w:numId w:val="2"/>
        </w:numPr>
        <w:shd w:val="clear" w:color="auto" w:fill="FFFFFF"/>
        <w:adjustRightInd w:val="0"/>
        <w:snapToGrid w:val="0"/>
        <w:spacing w:beforeLines="25" w:line="500" w:lineRule="exact"/>
        <w:ind w:firstLineChars="0"/>
        <w:rPr>
          <w:rFonts w:ascii="黑体" w:eastAsia="黑体" w:hAnsi="黑体"/>
          <w:b/>
          <w:bCs/>
          <w:sz w:val="28"/>
          <w:szCs w:val="28"/>
        </w:rPr>
      </w:pPr>
      <w:r>
        <w:rPr>
          <w:rFonts w:ascii="黑体" w:eastAsia="黑体" w:hAnsi="黑体" w:cs="黑体"/>
          <w:b/>
          <w:bCs/>
          <w:sz w:val="28"/>
          <w:szCs w:val="28"/>
        </w:rPr>
        <w:t xml:space="preserve"> </w:t>
      </w:r>
      <w:r w:rsidRPr="00CE1620">
        <w:rPr>
          <w:rFonts w:ascii="黑体" w:eastAsia="黑体" w:hAnsi="黑体" w:cs="黑体" w:hint="eastAsia"/>
          <w:b/>
          <w:bCs/>
          <w:sz w:val="28"/>
          <w:szCs w:val="28"/>
        </w:rPr>
        <w:t>学科内涵</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sz w:val="28"/>
          <w:szCs w:val="28"/>
        </w:rPr>
        <w:t>水利工程学科研究水的运动规律及与建筑物的相互作用。在太阳能的驱动下，地球上的水（包括江河湖海中的地表水、土壤和岩石中的地下水，以及空中的大气水）形成复杂的时空分布和演化规律。为适应人类社会发展和改善生态环境，需要在流域或区域等不同空间尺度上，开发利用和保护水资源，改造水的时空可利用性，以达到兴利避害的目的。水利工程学科在深入分析水循环规律的基础上，研究各种工程和非工程措施，诸如闸坝堤防、河渠管道、水库湖泊、水电站、水泵站、港口码头航道等的规划、设计、施工、安全防护、运行管理，实现水资源的有效保护和高效利用。水利工程学科具有理论科学和技术科学的双重特性。</w:t>
      </w:r>
    </w:p>
    <w:p w:rsidR="00957DD2" w:rsidRPr="00CE1620" w:rsidRDefault="00957DD2" w:rsidP="00327023">
      <w:pPr>
        <w:shd w:val="clear" w:color="auto" w:fill="FFFFFF"/>
        <w:adjustRightInd w:val="0"/>
        <w:snapToGrid w:val="0"/>
        <w:spacing w:beforeLines="25" w:line="500" w:lineRule="exact"/>
        <w:ind w:firstLineChars="200" w:firstLine="31680"/>
        <w:rPr>
          <w:rFonts w:ascii="宋体"/>
          <w:kern w:val="0"/>
          <w:sz w:val="28"/>
          <w:szCs w:val="28"/>
          <w:lang w:val="zh-CN"/>
        </w:rPr>
      </w:pPr>
      <w:r w:rsidRPr="00CE1620">
        <w:rPr>
          <w:rFonts w:ascii="宋体" w:hAnsi="宋体" w:cs="宋体" w:hint="eastAsia"/>
          <w:sz w:val="28"/>
          <w:szCs w:val="28"/>
        </w:rPr>
        <w:t>水利工程学科以数学、力学、物理学、地理学、系统科学、管理学、经济学、环境学和生态学等作为其理论基础，并辅以计算机技术、信息技术和测控技术等必要的知识基础。专业知识要求具备水工建筑学、水力学与河流动力学、</w:t>
      </w:r>
      <w:r w:rsidRPr="00CE1620">
        <w:rPr>
          <w:rFonts w:ascii="宋体" w:hAnsi="宋体" w:cs="宋体" w:hint="eastAsia"/>
          <w:kern w:val="0"/>
          <w:sz w:val="28"/>
          <w:szCs w:val="28"/>
          <w:lang w:val="zh-CN"/>
        </w:rPr>
        <w:t>岩土力学、</w:t>
      </w:r>
      <w:r w:rsidRPr="00CE1620">
        <w:rPr>
          <w:rFonts w:ascii="宋体" w:hAnsi="宋体" w:cs="宋体" w:hint="eastAsia"/>
          <w:sz w:val="28"/>
          <w:szCs w:val="28"/>
        </w:rPr>
        <w:t>水文学、水资源规划学、</w:t>
      </w:r>
      <w:r w:rsidRPr="00CE1620">
        <w:rPr>
          <w:rFonts w:ascii="宋体" w:hAnsi="宋体" w:cs="宋体" w:hint="eastAsia"/>
          <w:kern w:val="0"/>
          <w:sz w:val="28"/>
          <w:szCs w:val="28"/>
          <w:lang w:val="zh-CN"/>
        </w:rPr>
        <w:t>自然地理学、气象学、</w:t>
      </w:r>
      <w:r w:rsidRPr="00CE1620">
        <w:rPr>
          <w:rFonts w:ascii="宋体" w:hAnsi="宋体" w:cs="宋体" w:hint="eastAsia"/>
          <w:sz w:val="28"/>
          <w:szCs w:val="28"/>
        </w:rPr>
        <w:t>海洋学、地质学、</w:t>
      </w:r>
      <w:r w:rsidRPr="00CE1620">
        <w:rPr>
          <w:rFonts w:ascii="宋体" w:hAnsi="宋体" w:cs="宋体" w:hint="eastAsia"/>
          <w:kern w:val="0"/>
          <w:sz w:val="28"/>
          <w:szCs w:val="28"/>
          <w:lang w:val="zh-CN"/>
        </w:rPr>
        <w:t>河口海岸动力学、</w:t>
      </w:r>
      <w:r w:rsidRPr="00CE1620">
        <w:rPr>
          <w:rFonts w:ascii="宋体" w:hAnsi="宋体" w:cs="宋体" w:hint="eastAsia"/>
          <w:sz w:val="28"/>
          <w:szCs w:val="28"/>
        </w:rPr>
        <w:t>建筑材料学等。</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sz w:val="28"/>
          <w:szCs w:val="28"/>
        </w:rPr>
        <w:t>本学科的主要研究方法是基础理论研究</w:t>
      </w:r>
      <w:r w:rsidRPr="00CE1620">
        <w:rPr>
          <w:rFonts w:ascii="宋体" w:hAnsi="宋体" w:cs="宋体"/>
          <w:sz w:val="28"/>
          <w:szCs w:val="28"/>
        </w:rPr>
        <w:t>(</w:t>
      </w:r>
      <w:r w:rsidRPr="00CE1620">
        <w:rPr>
          <w:rFonts w:ascii="宋体" w:hAnsi="宋体" w:cs="宋体" w:hint="eastAsia"/>
          <w:sz w:val="28"/>
          <w:szCs w:val="28"/>
        </w:rPr>
        <w:t>包括界面过程的物质输移理论，强度、损伤和老化等的结构理论，系统集成和决策响应理论等</w:t>
      </w:r>
      <w:r w:rsidRPr="00CE1620">
        <w:rPr>
          <w:rFonts w:ascii="宋体" w:hAnsi="宋体" w:cs="宋体"/>
          <w:sz w:val="28"/>
          <w:szCs w:val="28"/>
        </w:rPr>
        <w:t>)</w:t>
      </w:r>
      <w:r w:rsidRPr="00CE1620">
        <w:rPr>
          <w:rFonts w:ascii="宋体" w:hAnsi="宋体" w:cs="宋体" w:hint="eastAsia"/>
          <w:sz w:val="28"/>
          <w:szCs w:val="28"/>
        </w:rPr>
        <w:t>，原型观测或现场检测</w:t>
      </w:r>
      <w:r w:rsidRPr="00CE1620">
        <w:rPr>
          <w:rFonts w:ascii="宋体" w:hAnsi="宋体" w:cs="宋体"/>
          <w:sz w:val="28"/>
          <w:szCs w:val="28"/>
        </w:rPr>
        <w:t>(</w:t>
      </w:r>
      <w:r w:rsidRPr="00CE1620">
        <w:rPr>
          <w:rFonts w:ascii="宋体" w:hAnsi="宋体" w:cs="宋体" w:hint="eastAsia"/>
          <w:sz w:val="28"/>
          <w:szCs w:val="28"/>
        </w:rPr>
        <w:t>遥感、遥测、实地测量等</w:t>
      </w:r>
      <w:r w:rsidRPr="00CE1620">
        <w:rPr>
          <w:rFonts w:ascii="宋体" w:hAnsi="宋体" w:cs="宋体"/>
          <w:sz w:val="28"/>
          <w:szCs w:val="28"/>
        </w:rPr>
        <w:t>)</w:t>
      </w:r>
      <w:r w:rsidRPr="00CE1620">
        <w:rPr>
          <w:rFonts w:ascii="宋体" w:hAnsi="宋体" w:cs="宋体" w:hint="eastAsia"/>
          <w:sz w:val="28"/>
          <w:szCs w:val="28"/>
        </w:rPr>
        <w:t>、统计分析、物理模型试验、计算机数学模拟等。研究工作遵循从实践中抽象概括上升到理论又回到实践经受包括工程实证实践检验的认知过程。</w:t>
      </w:r>
    </w:p>
    <w:p w:rsidR="00957DD2" w:rsidRPr="00CE1620" w:rsidRDefault="00957DD2" w:rsidP="003864BF">
      <w:pPr>
        <w:pStyle w:val="ListParagraph"/>
        <w:numPr>
          <w:ilvl w:val="0"/>
          <w:numId w:val="2"/>
        </w:numPr>
        <w:shd w:val="clear" w:color="auto" w:fill="FFFFFF"/>
        <w:adjustRightInd w:val="0"/>
        <w:snapToGrid w:val="0"/>
        <w:spacing w:beforeLines="25" w:line="500" w:lineRule="exact"/>
        <w:ind w:firstLineChars="0"/>
        <w:rPr>
          <w:rFonts w:ascii="黑体" w:eastAsia="黑体" w:hAnsi="黑体"/>
          <w:b/>
          <w:bCs/>
          <w:sz w:val="28"/>
          <w:szCs w:val="28"/>
        </w:rPr>
      </w:pPr>
      <w:r>
        <w:rPr>
          <w:rFonts w:ascii="黑体" w:eastAsia="黑体" w:hAnsi="黑体" w:cs="黑体"/>
          <w:b/>
          <w:bCs/>
          <w:sz w:val="28"/>
          <w:szCs w:val="28"/>
        </w:rPr>
        <w:t xml:space="preserve"> </w:t>
      </w:r>
      <w:r w:rsidRPr="00CE1620">
        <w:rPr>
          <w:rFonts w:ascii="黑体" w:eastAsia="黑体" w:hAnsi="黑体" w:cs="黑体" w:hint="eastAsia"/>
          <w:b/>
          <w:bCs/>
          <w:sz w:val="28"/>
          <w:szCs w:val="28"/>
        </w:rPr>
        <w:t>学科范围</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Pr>
          <w:rFonts w:ascii="宋体" w:hAnsi="宋体" w:cs="宋体" w:hint="eastAsia"/>
          <w:sz w:val="28"/>
          <w:szCs w:val="28"/>
        </w:rPr>
        <w:t>本学科目前包含</w:t>
      </w:r>
      <w:r>
        <w:rPr>
          <w:rFonts w:ascii="宋体" w:hAnsi="宋体" w:cs="宋体"/>
          <w:sz w:val="28"/>
          <w:szCs w:val="28"/>
        </w:rPr>
        <w:t>5</w:t>
      </w:r>
      <w:r w:rsidRPr="00CE1620">
        <w:rPr>
          <w:rFonts w:ascii="宋体" w:hAnsi="宋体" w:cs="宋体" w:hint="eastAsia"/>
          <w:sz w:val="28"/>
          <w:szCs w:val="28"/>
        </w:rPr>
        <w:t>个主要</w:t>
      </w:r>
      <w:r>
        <w:rPr>
          <w:rFonts w:ascii="宋体" w:hAnsi="宋体" w:cs="宋体" w:hint="eastAsia"/>
          <w:sz w:val="28"/>
          <w:szCs w:val="28"/>
        </w:rPr>
        <w:t>研究方向</w:t>
      </w:r>
      <w:r w:rsidRPr="00CE1620">
        <w:rPr>
          <w:rFonts w:ascii="宋体" w:hAnsi="宋体" w:cs="宋体" w:hint="eastAsia"/>
          <w:sz w:val="28"/>
          <w:szCs w:val="28"/>
        </w:rPr>
        <w:t>，即水文学及水资源、水力学及河流动力学、水工结构工程、水利水电工程和港口、海岸及近海工程。同时，以水信息学为代表的新兴交叉学科方向发展迅速。</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b/>
          <w:bCs/>
          <w:sz w:val="28"/>
          <w:szCs w:val="28"/>
        </w:rPr>
        <w:t>水文学及水资源</w:t>
      </w:r>
      <w:r w:rsidRPr="00CE1620">
        <w:rPr>
          <w:rFonts w:ascii="宋体" w:hAnsi="宋体" w:cs="宋体" w:hint="eastAsia"/>
          <w:sz w:val="28"/>
          <w:szCs w:val="28"/>
        </w:rPr>
        <w:t>主要研究地球上水的形成、分布和运动规律，以及水旱灾害防治、水资源开发利用、水生态环境改善与保护和水资源管理的基本理论与技术，并与现代量测技术、信息技术和通讯技术结没合，为社会经济可持续发展的重要决策提供科学依据。其主要研究方向包括：水循环基础理论与现代模拟、水文气象耦合机理、气候变化及人类活动对水文水资源影响、水文不确定性理论及方法、水灾害形成机理及模拟预测、水灾害监控、评估和应急技术、水资源演变规律和综合评价、水资源合理配置与可持续利用、水资源系统优化规划与调度、水环境演变与生态保护、水信息基础理论与方法、数字流域理论与方法等。</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b/>
          <w:bCs/>
          <w:sz w:val="28"/>
          <w:szCs w:val="28"/>
        </w:rPr>
        <w:t>水力学及河流动力学</w:t>
      </w:r>
      <w:r w:rsidRPr="00CE1620">
        <w:rPr>
          <w:rFonts w:ascii="宋体" w:hAnsi="宋体" w:cs="宋体" w:hint="eastAsia"/>
          <w:sz w:val="28"/>
          <w:szCs w:val="28"/>
        </w:rPr>
        <w:t>主要研究水流静止和运动的规律，水流与河床、海岸、过水建筑物等固体边界的相互作用，以及泥沙、空气或其它物质在水流中的扩散与输运规律，水生生物对水流运动的响应关系等，并使其应用于实践，解决工程技术问题。它与数学、力学等基础理论学科相交叉，与水利水电、海港航运等工程学科相结合，在经济建设中有广阔的用途。其主要研究方向包括：生态及环境水动力学、工程水力学、流固耦合理论与应用、数值模拟与水信息技术、岩土渗流与控制、河流泥沙工程及河流管理、泥沙输移理论与河流模拟、现代流体测试技术等。</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b/>
          <w:bCs/>
          <w:sz w:val="28"/>
          <w:szCs w:val="28"/>
        </w:rPr>
        <w:t>水工结构工程</w:t>
      </w:r>
      <w:r w:rsidRPr="00CE1620">
        <w:rPr>
          <w:rFonts w:ascii="宋体" w:hAnsi="宋体" w:cs="宋体" w:hint="eastAsia"/>
          <w:sz w:val="28"/>
          <w:szCs w:val="28"/>
        </w:rPr>
        <w:t>主要研究自然水域的人工建筑物及其地质基础，研究控制水的方式和结构、水工建筑材料、施工工艺技术和施工组织，研究工程的运用、监测、维修等。其主要研究方向包括：水工建筑物及地基的分析理论、安全监控与现代试验技术，现代优化设计理论与方法，高边坡及地下工程，大型水闸、船闸及输水结构，水工混凝土结构及新材料研究等。</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b/>
          <w:bCs/>
          <w:sz w:val="28"/>
          <w:szCs w:val="28"/>
        </w:rPr>
        <w:t>水利水电工程</w:t>
      </w:r>
      <w:r w:rsidRPr="00CE1620">
        <w:rPr>
          <w:rFonts w:ascii="宋体" w:hAnsi="宋体" w:cs="宋体" w:hint="eastAsia"/>
          <w:sz w:val="28"/>
          <w:szCs w:val="28"/>
        </w:rPr>
        <w:t>主要研究水利水电工程规划设计、项目评价、施工管理以及与之相联系的环境问题的理论与技术。其主要研究方向包括：水利水电系统规划与优化调度，水电站、抽水蓄能电站、潮汐电站和泵站水力学，水电站及泵站结构，抽水蓄能及新能源开发技术，节水灌溉技术、灌区规划和水利经济与管理等，水利工程评价方法与评价指标体系，大型水利枢纽的联合调度模式，水利水电建设经济分析与环境影响评估；水利水电建设项目施工管理、水利工程安全防护与运营管理及流域现代化综合管理等。</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hint="eastAsia"/>
          <w:b/>
          <w:bCs/>
          <w:sz w:val="28"/>
          <w:szCs w:val="28"/>
        </w:rPr>
        <w:t>港口、海岸及近海工程</w:t>
      </w:r>
      <w:r w:rsidRPr="00CE1620">
        <w:rPr>
          <w:rFonts w:ascii="宋体" w:hAnsi="宋体" w:cs="宋体" w:hint="eastAsia"/>
          <w:sz w:val="28"/>
          <w:szCs w:val="28"/>
        </w:rPr>
        <w:t>主要研究近海及河口水流波浪、泥沙运动规律，研究港口海岸以及近海工程的建筑物等。其主要研究方向包括：港口、海岸及近海工程结构，河口海岸及近海工程水动力环境，港口、海岸及近海工程泥沙，河口海岸风暴灾害与防灾减灾，港口、海岸及近海工程水文监测，水文观测和调查技术、水文资料分析及处理，港口、海岸及近海工程经济与规划管理等。</w:t>
      </w:r>
    </w:p>
    <w:p w:rsidR="00957DD2" w:rsidRPr="00CE1620" w:rsidRDefault="00957DD2" w:rsidP="00327023">
      <w:pPr>
        <w:adjustRightInd w:val="0"/>
        <w:snapToGrid w:val="0"/>
        <w:spacing w:line="500" w:lineRule="exact"/>
        <w:ind w:firstLineChars="200" w:firstLine="31680"/>
        <w:rPr>
          <w:rFonts w:ascii="宋体"/>
          <w:sz w:val="28"/>
          <w:szCs w:val="28"/>
        </w:rPr>
      </w:pPr>
      <w:r w:rsidRPr="00CE1620">
        <w:rPr>
          <w:rFonts w:ascii="宋体" w:hAnsi="宋体" w:cs="宋体" w:hint="eastAsia"/>
          <w:b/>
          <w:bCs/>
          <w:sz w:val="28"/>
          <w:szCs w:val="28"/>
        </w:rPr>
        <w:t>水利信息化与数字化</w:t>
      </w:r>
      <w:r w:rsidRPr="00CE1620">
        <w:rPr>
          <w:rFonts w:ascii="宋体" w:hAnsi="宋体" w:cs="宋体" w:hint="eastAsia"/>
          <w:sz w:val="28"/>
          <w:szCs w:val="28"/>
        </w:rPr>
        <w:t>是水利工程与信息科学技术相结合的新兴研究方向，主要研究范围包括：多源水利信息的实时采集与融合技术，基于网络的水利信息传输、存储技术及分析方法，并行计算方法及其应用，水系统建模方法与虚拟仿真，水利行业软件开发标准研究等。</w:t>
      </w:r>
    </w:p>
    <w:p w:rsidR="00957DD2" w:rsidRPr="00CE1620" w:rsidRDefault="00957DD2" w:rsidP="003864BF">
      <w:pPr>
        <w:pStyle w:val="ListParagraph"/>
        <w:numPr>
          <w:ilvl w:val="0"/>
          <w:numId w:val="2"/>
        </w:numPr>
        <w:shd w:val="clear" w:color="auto" w:fill="FFFFFF"/>
        <w:adjustRightInd w:val="0"/>
        <w:snapToGrid w:val="0"/>
        <w:spacing w:beforeLines="25" w:line="500" w:lineRule="exact"/>
        <w:ind w:firstLineChars="0"/>
        <w:rPr>
          <w:rFonts w:ascii="黑体" w:eastAsia="黑体" w:hAnsi="黑体"/>
          <w:b/>
          <w:bCs/>
          <w:sz w:val="28"/>
          <w:szCs w:val="28"/>
        </w:rPr>
      </w:pPr>
      <w:r>
        <w:rPr>
          <w:rFonts w:ascii="黑体" w:eastAsia="黑体" w:hAnsi="黑体" w:cs="黑体"/>
          <w:b/>
          <w:bCs/>
          <w:sz w:val="28"/>
          <w:szCs w:val="28"/>
        </w:rPr>
        <w:t xml:space="preserve"> </w:t>
      </w:r>
      <w:r w:rsidRPr="00CE1620">
        <w:rPr>
          <w:rFonts w:ascii="黑体" w:eastAsia="黑体" w:hAnsi="黑体" w:cs="黑体" w:hint="eastAsia"/>
          <w:b/>
          <w:bCs/>
          <w:sz w:val="28"/>
          <w:szCs w:val="28"/>
        </w:rPr>
        <w:t>培养目标</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b/>
          <w:bCs/>
          <w:sz w:val="28"/>
          <w:szCs w:val="28"/>
        </w:rPr>
        <w:t>1.</w:t>
      </w:r>
      <w:r w:rsidRPr="00CE1620">
        <w:rPr>
          <w:rFonts w:ascii="宋体" w:hAnsi="宋体" w:cs="宋体" w:hint="eastAsia"/>
          <w:b/>
          <w:bCs/>
          <w:sz w:val="28"/>
          <w:szCs w:val="28"/>
        </w:rPr>
        <w:t>博士学位：</w:t>
      </w:r>
      <w:r w:rsidRPr="00CE1620">
        <w:rPr>
          <w:rFonts w:ascii="宋体" w:hAnsi="宋体" w:cs="宋体" w:hint="eastAsia"/>
          <w:sz w:val="28"/>
          <w:szCs w:val="28"/>
        </w:rPr>
        <w:t>具有本学科坚实宽广的基础理论以及系统深入的专门知识，熟悉本学科的现状和对学科前沿研究具有足够的敏感，对学科的未来发展趋势有良好的把握。至少掌握一门外国语，能熟练地阅读本学科的外文资料，具有一定的写作能力和进行国际学术交流的能力。具有严谨求实的科学作风和高尚的学术道德。能够独立从事科学研究工作或从事工程技术工作，并取得创造性的成果，成为引领水利学科发展的创新型杰出人才。</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b/>
          <w:bCs/>
          <w:sz w:val="28"/>
          <w:szCs w:val="28"/>
        </w:rPr>
        <w:t>2.</w:t>
      </w:r>
      <w:r w:rsidRPr="00CE1620">
        <w:rPr>
          <w:rFonts w:ascii="宋体" w:hAnsi="宋体" w:cs="宋体" w:hint="eastAsia"/>
          <w:b/>
          <w:bCs/>
          <w:sz w:val="28"/>
          <w:szCs w:val="28"/>
        </w:rPr>
        <w:t>硕士学位：</w:t>
      </w:r>
      <w:r w:rsidRPr="00CE1620">
        <w:rPr>
          <w:rFonts w:ascii="宋体" w:hAnsi="宋体" w:cs="宋体" w:hint="eastAsia"/>
          <w:sz w:val="28"/>
          <w:szCs w:val="28"/>
        </w:rPr>
        <w:t>具有本学科坚实的理论基础以及系统的专门知识，了解本学科的现状和发展趋势，掌握理论分析、数值计算和实验基本技能。较为熟练掌握一门外国语，能阅读本学科的外文资料。具有严谨求实的科学作风和学术道德。具有从事科学研究、工程设计、工程管理或相关技术工作的能力，成为推动水利水电建设快速发展的高级人才。</w:t>
      </w:r>
    </w:p>
    <w:p w:rsidR="00957DD2" w:rsidRPr="00CE1620" w:rsidRDefault="00957DD2" w:rsidP="00327023">
      <w:pPr>
        <w:shd w:val="clear" w:color="auto" w:fill="FFFFFF"/>
        <w:adjustRightInd w:val="0"/>
        <w:snapToGrid w:val="0"/>
        <w:spacing w:beforeLines="25" w:line="500" w:lineRule="exact"/>
        <w:ind w:firstLineChars="200" w:firstLine="31680"/>
        <w:rPr>
          <w:rFonts w:ascii="宋体"/>
          <w:sz w:val="28"/>
          <w:szCs w:val="28"/>
        </w:rPr>
      </w:pPr>
      <w:r w:rsidRPr="00CE1620">
        <w:rPr>
          <w:rFonts w:ascii="宋体" w:hAnsi="宋体" w:cs="宋体"/>
          <w:b/>
          <w:bCs/>
          <w:sz w:val="28"/>
          <w:szCs w:val="28"/>
        </w:rPr>
        <w:t>3.</w:t>
      </w:r>
      <w:r w:rsidRPr="00CE1620">
        <w:rPr>
          <w:rFonts w:ascii="宋体" w:hAnsi="宋体" w:cs="宋体" w:hint="eastAsia"/>
          <w:b/>
          <w:bCs/>
          <w:sz w:val="28"/>
          <w:szCs w:val="28"/>
        </w:rPr>
        <w:t>学士学位：</w:t>
      </w:r>
      <w:r w:rsidRPr="00CE1620">
        <w:rPr>
          <w:rFonts w:ascii="宋体" w:hAnsi="宋体" w:cs="宋体" w:hint="eastAsia"/>
          <w:sz w:val="28"/>
          <w:szCs w:val="28"/>
        </w:rPr>
        <w:t>掌握本学科相应的专业基础知识与基本技能，具有扎实的自然科学和人文科学素养，在理论分析、数值计算和实验方面得到基本训练，具有应用所学基础理论和专业知识分析解决实际问题、开展科学研究和从事组织管理的能力。熟悉与水利工程相关的法津法规，具有良好的工程职业道德，是水利水电建设事业的生力军。</w:t>
      </w:r>
    </w:p>
    <w:p w:rsidR="00957DD2" w:rsidRPr="00CE1620" w:rsidRDefault="00957DD2" w:rsidP="003864BF">
      <w:pPr>
        <w:pStyle w:val="ListParagraph"/>
        <w:numPr>
          <w:ilvl w:val="0"/>
          <w:numId w:val="2"/>
        </w:numPr>
        <w:shd w:val="clear" w:color="auto" w:fill="FFFFFF"/>
        <w:adjustRightInd w:val="0"/>
        <w:snapToGrid w:val="0"/>
        <w:spacing w:beforeLines="25" w:line="500" w:lineRule="exact"/>
        <w:ind w:firstLineChars="0"/>
        <w:rPr>
          <w:rFonts w:ascii="黑体" w:eastAsia="黑体" w:hAnsi="黑体"/>
          <w:b/>
          <w:bCs/>
          <w:sz w:val="28"/>
          <w:szCs w:val="28"/>
        </w:rPr>
      </w:pPr>
      <w:r>
        <w:rPr>
          <w:rFonts w:ascii="黑体" w:eastAsia="黑体" w:hAnsi="黑体" w:cs="黑体"/>
          <w:b/>
          <w:bCs/>
          <w:sz w:val="28"/>
          <w:szCs w:val="28"/>
        </w:rPr>
        <w:t xml:space="preserve"> </w:t>
      </w:r>
      <w:bookmarkStart w:id="2" w:name="_GoBack"/>
      <w:bookmarkEnd w:id="2"/>
      <w:r w:rsidRPr="00CE1620">
        <w:rPr>
          <w:rFonts w:ascii="黑体" w:eastAsia="黑体" w:hAnsi="黑体" w:cs="黑体" w:hint="eastAsia"/>
          <w:b/>
          <w:bCs/>
          <w:sz w:val="28"/>
          <w:szCs w:val="28"/>
        </w:rPr>
        <w:t>相关学科</w:t>
      </w:r>
    </w:p>
    <w:p w:rsidR="00957DD2" w:rsidRPr="00CE1620" w:rsidRDefault="00957DD2" w:rsidP="00327023">
      <w:pPr>
        <w:pStyle w:val="BodyTextIndent"/>
        <w:shd w:val="clear" w:color="auto" w:fill="FFFFFF"/>
        <w:adjustRightInd w:val="0"/>
        <w:snapToGrid w:val="0"/>
        <w:spacing w:beforeLines="25" w:line="500" w:lineRule="exact"/>
        <w:ind w:firstLine="31680"/>
        <w:rPr>
          <w:rFonts w:cs="Times New Roman"/>
        </w:rPr>
      </w:pPr>
      <w:r w:rsidRPr="00CE1620">
        <w:rPr>
          <w:rFonts w:hint="eastAsia"/>
        </w:rPr>
        <w:t>数学、力学、土木工程、农业工程、环境科学与工程、管理科学与工程、能源与动力工程、安全科学与工程、船舶与海洋工程、地质资源与地质工程、计算机科学与工程。</w:t>
      </w:r>
    </w:p>
    <w:sectPr w:rsidR="00957DD2" w:rsidRPr="00CE1620" w:rsidSect="004F4C5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DD2" w:rsidRDefault="00957DD2" w:rsidP="00AF2378">
      <w:r>
        <w:separator/>
      </w:r>
    </w:p>
  </w:endnote>
  <w:endnote w:type="continuationSeparator" w:id="0">
    <w:p w:rsidR="00957DD2" w:rsidRDefault="00957DD2" w:rsidP="00AF2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DD2" w:rsidRPr="00AF2378" w:rsidRDefault="00957DD2">
    <w:pPr>
      <w:pStyle w:val="Footer"/>
      <w:jc w:val="center"/>
      <w:rPr>
        <w:sz w:val="24"/>
        <w:szCs w:val="24"/>
      </w:rPr>
    </w:pPr>
    <w:r w:rsidRPr="00AF2378">
      <w:rPr>
        <w:sz w:val="24"/>
        <w:szCs w:val="24"/>
      </w:rPr>
      <w:t>-</w:t>
    </w:r>
    <w:r w:rsidRPr="00AF2378">
      <w:rPr>
        <w:sz w:val="24"/>
        <w:szCs w:val="24"/>
      </w:rPr>
      <w:fldChar w:fldCharType="begin"/>
    </w:r>
    <w:r w:rsidRPr="00AF2378">
      <w:rPr>
        <w:sz w:val="24"/>
        <w:szCs w:val="24"/>
      </w:rPr>
      <w:instrText>PAGE   \* MERGEFORMAT</w:instrText>
    </w:r>
    <w:r w:rsidRPr="00AF2378">
      <w:rPr>
        <w:sz w:val="24"/>
        <w:szCs w:val="24"/>
      </w:rPr>
      <w:fldChar w:fldCharType="separate"/>
    </w:r>
    <w:r w:rsidRPr="00327023">
      <w:rPr>
        <w:noProof/>
        <w:sz w:val="24"/>
        <w:szCs w:val="24"/>
        <w:lang w:val="zh-CN"/>
      </w:rPr>
      <w:t>3</w:t>
    </w:r>
    <w:r w:rsidRPr="00AF2378">
      <w:rPr>
        <w:sz w:val="24"/>
        <w:szCs w:val="24"/>
      </w:rPr>
      <w:fldChar w:fldCharType="end"/>
    </w:r>
    <w:r w:rsidRPr="00AF2378">
      <w:rPr>
        <w:sz w:val="24"/>
        <w:szCs w:val="24"/>
      </w:rPr>
      <w:t>-</w:t>
    </w:r>
  </w:p>
  <w:p w:rsidR="00957DD2" w:rsidRDefault="00957D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DD2" w:rsidRDefault="00957DD2" w:rsidP="00AF2378">
      <w:r>
        <w:separator/>
      </w:r>
    </w:p>
  </w:footnote>
  <w:footnote w:type="continuationSeparator" w:id="0">
    <w:p w:rsidR="00957DD2" w:rsidRDefault="00957DD2" w:rsidP="00AF2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F37055"/>
    <w:multiLevelType w:val="hybridMultilevel"/>
    <w:tmpl w:val="0B76FF9C"/>
    <w:lvl w:ilvl="0" w:tplc="5D3A0B0C">
      <w:start w:val="1"/>
      <w:numFmt w:val="japaneseCounting"/>
      <w:lvlText w:val="%1."/>
      <w:lvlJc w:val="left"/>
      <w:pPr>
        <w:ind w:left="465" w:hanging="465"/>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3C0C5299"/>
    <w:multiLevelType w:val="hybridMultilevel"/>
    <w:tmpl w:val="0680D536"/>
    <w:lvl w:ilvl="0" w:tplc="82740B2C">
      <w:start w:val="2"/>
      <w:numFmt w:val="japaneseCounting"/>
      <w:lvlText w:val="%1．"/>
      <w:lvlJc w:val="left"/>
      <w:pPr>
        <w:ind w:left="720" w:hanging="720"/>
      </w:pPr>
      <w:rPr>
        <w:rFonts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658B44AB"/>
    <w:multiLevelType w:val="hybridMultilevel"/>
    <w:tmpl w:val="E6BC3A32"/>
    <w:lvl w:ilvl="0" w:tplc="E6AE2E2A">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854"/>
    <w:rsid w:val="000002D4"/>
    <w:rsid w:val="000D2A20"/>
    <w:rsid w:val="001223B6"/>
    <w:rsid w:val="001C0C89"/>
    <w:rsid w:val="001F41C9"/>
    <w:rsid w:val="002D5C44"/>
    <w:rsid w:val="002D5EC8"/>
    <w:rsid w:val="00304F8C"/>
    <w:rsid w:val="00327023"/>
    <w:rsid w:val="00363B21"/>
    <w:rsid w:val="003864BF"/>
    <w:rsid w:val="004C507E"/>
    <w:rsid w:val="004E0019"/>
    <w:rsid w:val="004E4DD2"/>
    <w:rsid w:val="004F4C54"/>
    <w:rsid w:val="00531F99"/>
    <w:rsid w:val="00582A7C"/>
    <w:rsid w:val="005E7A24"/>
    <w:rsid w:val="00626C86"/>
    <w:rsid w:val="00626D21"/>
    <w:rsid w:val="00647AF1"/>
    <w:rsid w:val="00680279"/>
    <w:rsid w:val="00682883"/>
    <w:rsid w:val="006E4181"/>
    <w:rsid w:val="006F36EC"/>
    <w:rsid w:val="006F529D"/>
    <w:rsid w:val="0074476B"/>
    <w:rsid w:val="007C7C86"/>
    <w:rsid w:val="007C7F47"/>
    <w:rsid w:val="008064C2"/>
    <w:rsid w:val="008124FD"/>
    <w:rsid w:val="00957DD2"/>
    <w:rsid w:val="00A45EEA"/>
    <w:rsid w:val="00AF2378"/>
    <w:rsid w:val="00B36854"/>
    <w:rsid w:val="00C24E00"/>
    <w:rsid w:val="00C50A36"/>
    <w:rsid w:val="00CC07A7"/>
    <w:rsid w:val="00CC7A1A"/>
    <w:rsid w:val="00CE1620"/>
    <w:rsid w:val="00CE1F17"/>
    <w:rsid w:val="00D34712"/>
    <w:rsid w:val="00D664F5"/>
    <w:rsid w:val="00E05161"/>
    <w:rsid w:val="00E55425"/>
    <w:rsid w:val="00F31AAB"/>
    <w:rsid w:val="00F624F7"/>
    <w:rsid w:val="00F62C5A"/>
    <w:rsid w:val="00F846DD"/>
    <w:rsid w:val="00F90AC2"/>
    <w:rsid w:val="00FF48F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854"/>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36854"/>
    <w:pPr>
      <w:spacing w:line="360" w:lineRule="auto"/>
      <w:ind w:firstLineChars="200" w:firstLine="560"/>
    </w:pPr>
    <w:rPr>
      <w:rFonts w:ascii="宋体" w:hAnsi="宋体" w:cs="宋体"/>
      <w:sz w:val="28"/>
      <w:szCs w:val="28"/>
    </w:rPr>
  </w:style>
  <w:style w:type="character" w:customStyle="1" w:styleId="BodyTextIndentChar">
    <w:name w:val="Body Text Indent Char"/>
    <w:basedOn w:val="DefaultParagraphFont"/>
    <w:link w:val="BodyTextIndent"/>
    <w:uiPriority w:val="99"/>
    <w:locked/>
    <w:rsid w:val="00B36854"/>
    <w:rPr>
      <w:rFonts w:ascii="宋体" w:eastAsia="宋体" w:hAnsi="宋体" w:cs="宋体"/>
      <w:sz w:val="28"/>
      <w:szCs w:val="28"/>
    </w:rPr>
  </w:style>
  <w:style w:type="paragraph" w:styleId="Header">
    <w:name w:val="header"/>
    <w:basedOn w:val="Normal"/>
    <w:link w:val="HeaderChar"/>
    <w:uiPriority w:val="99"/>
    <w:rsid w:val="00AF237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F2378"/>
    <w:rPr>
      <w:rFonts w:ascii="Times New Roman" w:eastAsia="宋体" w:hAnsi="Times New Roman" w:cs="Times New Roman"/>
      <w:sz w:val="18"/>
      <w:szCs w:val="18"/>
    </w:rPr>
  </w:style>
  <w:style w:type="paragraph" w:styleId="Footer">
    <w:name w:val="footer"/>
    <w:basedOn w:val="Normal"/>
    <w:link w:val="FooterChar"/>
    <w:uiPriority w:val="99"/>
    <w:rsid w:val="00AF237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F2378"/>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7C7F47"/>
    <w:rPr>
      <w:sz w:val="18"/>
      <w:szCs w:val="18"/>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szCs w:val="2"/>
    </w:rPr>
  </w:style>
  <w:style w:type="paragraph" w:styleId="ListParagraph">
    <w:name w:val="List Paragraph"/>
    <w:basedOn w:val="Normal"/>
    <w:uiPriority w:val="99"/>
    <w:qFormat/>
    <w:rsid w:val="00CE162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5</Pages>
  <Words>472</Words>
  <Characters>2693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ldx</dc:creator>
  <cp:keywords/>
  <dc:description/>
  <cp:lastModifiedBy>user</cp:lastModifiedBy>
  <cp:revision>11</cp:revision>
  <dcterms:created xsi:type="dcterms:W3CDTF">2012-05-02T05:52:00Z</dcterms:created>
  <dcterms:modified xsi:type="dcterms:W3CDTF">2012-10-25T14:58:00Z</dcterms:modified>
</cp:coreProperties>
</file>